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EA" w:rsidRDefault="008C34D4" w:rsidP="005E74EA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48000" cy="1828800"/>
            <wp:effectExtent l="19050" t="0" r="0" b="0"/>
            <wp:wrapTight wrapText="bothSides">
              <wp:wrapPolygon edited="0">
                <wp:start x="-135" y="0"/>
                <wp:lineTo x="-135" y="21375"/>
                <wp:lineTo x="21600" y="21375"/>
                <wp:lineTo x="21600" y="0"/>
                <wp:lineTo x="-135" y="0"/>
              </wp:wrapPolygon>
            </wp:wrapTight>
            <wp:docPr id="2" name="Рисунок 2" descr="Решение для обучения слепоглухих представит Украину на финале Imagine Cup в Нью-Йор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шение для обучения слепоглухих представит Украину на финале Imagine Cup в Нью-Йорке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464" w:rsidRPr="005E74EA">
        <w:rPr>
          <w:sz w:val="28"/>
          <w:szCs w:val="28"/>
        </w:rPr>
        <w:t xml:space="preserve">Жюри национального финала конкурса Microsoft для студентов Imagine Cup назвало команду, которая поедет на всемирный финал конкурса в Нью-Йорк и будет соревноваться в номинации «Разработка программных проектов» с командами из других стран. Ею стала команда студентов из Одессы, которая разработала проект DashPoint. Это программно-аппаратный комплекс, который позволяет слепоглухим людям обучаться, читать книги, общаться в социальных сетях. </w:t>
      </w:r>
    </w:p>
    <w:p w:rsidR="00305690" w:rsidRPr="005E74EA" w:rsidRDefault="00305690" w:rsidP="005E74EA">
      <w:pPr>
        <w:spacing w:before="100" w:beforeAutospacing="1" w:after="100" w:afterAutospacing="1"/>
        <w:jc w:val="both"/>
        <w:rPr>
          <w:sz w:val="28"/>
          <w:szCs w:val="28"/>
        </w:rPr>
      </w:pPr>
      <w:r w:rsidRPr="005E74EA">
        <w:rPr>
          <w:sz w:val="28"/>
          <w:szCs w:val="28"/>
        </w:rPr>
        <w:t>Решение для обучения слепоглухих представит Украину на финале Imagine Cup в Нью-Йорке</w:t>
      </w:r>
    </w:p>
    <w:p w:rsidR="00305690" w:rsidRPr="005E74EA" w:rsidRDefault="00305690" w:rsidP="005E74EA">
      <w:pPr>
        <w:pStyle w:val="a4"/>
        <w:jc w:val="both"/>
        <w:rPr>
          <w:sz w:val="28"/>
          <w:szCs w:val="28"/>
        </w:rPr>
      </w:pPr>
      <w:r w:rsidRPr="005E74EA">
        <w:rPr>
          <w:sz w:val="28"/>
          <w:szCs w:val="28"/>
        </w:rPr>
        <w:t>Решение состоит в том, что на компьютер устанавливается специальное программное обеспечение, к нему подключается контроллер, на который с помощью вибрации передается информация азбукой Брайля. Любая информация, которая находится на компьютере или в Интернете, преобразуется в вибросигналы и человек, держа руку на контроллере, может распознавать буквы и слова. Так можно читать тексты, обучаться и даже общаться через службу обмена сообщениями. Решение также может работать на смартфонах и не требует дополнительного контроллера. Кроме этого, оно может быть интегрировано в существующие службы мгновенных сообщений.</w:t>
      </w:r>
    </w:p>
    <w:p w:rsidR="00305690" w:rsidRPr="005E74EA" w:rsidRDefault="00305690" w:rsidP="005E74EA">
      <w:pPr>
        <w:pStyle w:val="a4"/>
        <w:jc w:val="both"/>
        <w:rPr>
          <w:sz w:val="28"/>
          <w:szCs w:val="28"/>
        </w:rPr>
      </w:pPr>
      <w:r w:rsidRPr="005E74EA">
        <w:rPr>
          <w:sz w:val="28"/>
          <w:szCs w:val="28"/>
        </w:rPr>
        <w:t>По словам капитана команды Дмитрия Городницкого, проект не имеет аналогов в мире, а другие существующие решения, в частности, принтеры для печати книг азбукой Брайля, очень дорогие. Команда предложила несколько вариантов продвижения своего решения и даже сформировала ценовую политику. При условии серийного производства программное обеспечение вместе с контроллером может стоить порядка $40.</w:t>
      </w:r>
    </w:p>
    <w:p w:rsidR="00305690" w:rsidRPr="005E74EA" w:rsidRDefault="00305690" w:rsidP="005E74EA">
      <w:pPr>
        <w:pStyle w:val="a4"/>
        <w:spacing w:after="240" w:afterAutospacing="0"/>
        <w:jc w:val="both"/>
        <w:rPr>
          <w:sz w:val="28"/>
          <w:szCs w:val="28"/>
        </w:rPr>
      </w:pPr>
      <w:r w:rsidRPr="005E74EA">
        <w:rPr>
          <w:sz w:val="28"/>
          <w:szCs w:val="28"/>
        </w:rPr>
        <w:t>В середине июля в Нью-Йорке пройдет всемирный этап конкурса Imagine Cup. В следующий раунд всемирного онлайн-отбора прошло 43 участника из Украины, или 19 команд, которые будут соревноваться в 4 номинациях. В случае отбора украинских команд в этих номинациях они также будут представлять Украину в Нью-Йорке вместе с командой Dash Point.</w:t>
      </w:r>
    </w:p>
    <w:p w:rsidR="006F6632" w:rsidRPr="00FD5A20" w:rsidRDefault="006F6632" w:rsidP="008778B2">
      <w:pPr>
        <w:rPr>
          <w:lang w:val="uk-UA"/>
        </w:rPr>
      </w:pPr>
    </w:p>
    <w:sectPr w:rsidR="006F6632" w:rsidRPr="00FD5A20" w:rsidSect="00FD5A2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9B426F"/>
    <w:rsid w:val="001C6C25"/>
    <w:rsid w:val="00305690"/>
    <w:rsid w:val="00330464"/>
    <w:rsid w:val="005E74EA"/>
    <w:rsid w:val="006F6632"/>
    <w:rsid w:val="008778B2"/>
    <w:rsid w:val="008C34D4"/>
    <w:rsid w:val="008C59BA"/>
    <w:rsid w:val="009B426F"/>
    <w:rsid w:val="00FD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A20"/>
    <w:rPr>
      <w:sz w:val="24"/>
      <w:szCs w:val="24"/>
    </w:rPr>
  </w:style>
  <w:style w:type="paragraph" w:styleId="1">
    <w:name w:val="heading 1"/>
    <w:basedOn w:val="a"/>
    <w:qFormat/>
    <w:rsid w:val="009B42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qFormat/>
    <w:rsid w:val="003056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B426F"/>
    <w:rPr>
      <w:color w:val="0000FF"/>
      <w:u w:val="single"/>
    </w:rPr>
  </w:style>
  <w:style w:type="paragraph" w:styleId="a4">
    <w:name w:val="Normal (Web)"/>
    <w:basedOn w:val="a"/>
    <w:rsid w:val="009B426F"/>
    <w:pPr>
      <w:spacing w:before="100" w:beforeAutospacing="1" w:after="100" w:afterAutospacing="1"/>
    </w:pPr>
  </w:style>
  <w:style w:type="character" w:customStyle="1" w:styleId="datestamp">
    <w:name w:val="datestamp"/>
    <w:basedOn w:val="a0"/>
    <w:rsid w:val="009B426F"/>
  </w:style>
  <w:style w:type="character" w:customStyle="1" w:styleId="timestamp">
    <w:name w:val="timestamp"/>
    <w:basedOn w:val="a0"/>
    <w:rsid w:val="009B426F"/>
  </w:style>
  <w:style w:type="character" w:customStyle="1" w:styleId="title4">
    <w:name w:val="title4"/>
    <w:basedOn w:val="a0"/>
    <w:rsid w:val="009B426F"/>
  </w:style>
  <w:style w:type="character" w:customStyle="1" w:styleId="blue">
    <w:name w:val="blue"/>
    <w:basedOn w:val="a0"/>
    <w:rsid w:val="00305690"/>
  </w:style>
  <w:style w:type="character" w:customStyle="1" w:styleId="whennew">
    <w:name w:val="when new"/>
    <w:basedOn w:val="a0"/>
    <w:rsid w:val="00305690"/>
  </w:style>
  <w:style w:type="character" w:customStyle="1" w:styleId="link-external">
    <w:name w:val="link-external"/>
    <w:basedOn w:val="a0"/>
    <w:rsid w:val="00305690"/>
  </w:style>
  <w:style w:type="character" w:customStyle="1" w:styleId="fbconnectbuttontext11">
    <w:name w:val="fbconnectbutton_text11"/>
    <w:basedOn w:val="a0"/>
    <w:rsid w:val="00305690"/>
  </w:style>
  <w:style w:type="character" w:customStyle="1" w:styleId="fbsharecountinner5">
    <w:name w:val="fb_share_count_inner5"/>
    <w:basedOn w:val="a0"/>
    <w:rsid w:val="00305690"/>
    <w:rPr>
      <w:vanish w:val="0"/>
      <w:webHidden w:val="0"/>
      <w:shd w:val="clear" w:color="auto" w:fill="E8EBF2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0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15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3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26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27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14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32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429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158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27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241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37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00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4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7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6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0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2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chip.ua/images/ic_2011.jpg/image_mini/ic_201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Links>
    <vt:vector size="6" baseType="variant">
      <vt:variant>
        <vt:i4>1572970</vt:i4>
      </vt:variant>
      <vt:variant>
        <vt:i4>0</vt:i4>
      </vt:variant>
      <vt:variant>
        <vt:i4>0</vt:i4>
      </vt:variant>
      <vt:variant>
        <vt:i4>5</vt:i4>
      </vt:variant>
      <vt:variant>
        <vt:lpwstr>http://www.chip.ua/images/ic_2011.jpg/image_preview/ic_2011.jpg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ivchenko1</dc:creator>
  <cp:keywords/>
  <cp:lastModifiedBy>nnic</cp:lastModifiedBy>
  <cp:revision>2</cp:revision>
  <dcterms:created xsi:type="dcterms:W3CDTF">2011-04-22T12:46:00Z</dcterms:created>
  <dcterms:modified xsi:type="dcterms:W3CDTF">2011-04-22T12:46:00Z</dcterms:modified>
</cp:coreProperties>
</file>